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075" w:rsidRPr="0099374D" w:rsidRDefault="00F41075" w:rsidP="00BE028E">
      <w:pPr>
        <w:pStyle w:val="ConsPlusNormal"/>
        <w:ind w:left="4820"/>
        <w:jc w:val="center"/>
        <w:outlineLvl w:val="0"/>
        <w:rPr>
          <w:rFonts w:ascii="Times New Roman" w:hAnsi="Times New Roman" w:cs="Times New Roman"/>
          <w:sz w:val="28"/>
          <w:szCs w:val="28"/>
        </w:rPr>
      </w:pPr>
      <w:bookmarkStart w:id="0" w:name="_GoBack"/>
      <w:bookmarkEnd w:id="0"/>
      <w:r w:rsidRPr="0099374D">
        <w:rPr>
          <w:rFonts w:ascii="Times New Roman" w:hAnsi="Times New Roman" w:cs="Times New Roman"/>
          <w:sz w:val="28"/>
          <w:szCs w:val="28"/>
        </w:rPr>
        <w:t xml:space="preserve">Приложение </w:t>
      </w:r>
      <w:r w:rsidR="00C57920">
        <w:rPr>
          <w:rFonts w:ascii="Times New Roman" w:hAnsi="Times New Roman" w:cs="Times New Roman"/>
          <w:sz w:val="28"/>
          <w:szCs w:val="28"/>
        </w:rPr>
        <w:t>4</w:t>
      </w:r>
    </w:p>
    <w:p w:rsidR="00F41075" w:rsidRPr="0099374D" w:rsidRDefault="00F41075" w:rsidP="00BE028E">
      <w:pPr>
        <w:pStyle w:val="ConsPlusNormal"/>
        <w:ind w:left="4820"/>
        <w:jc w:val="center"/>
        <w:rPr>
          <w:rFonts w:ascii="Times New Roman" w:hAnsi="Times New Roman" w:cs="Times New Roman"/>
          <w:sz w:val="28"/>
          <w:szCs w:val="28"/>
        </w:rPr>
      </w:pPr>
      <w:r w:rsidRPr="0099374D">
        <w:rPr>
          <w:rFonts w:ascii="Times New Roman" w:hAnsi="Times New Roman" w:cs="Times New Roman"/>
          <w:sz w:val="28"/>
          <w:szCs w:val="28"/>
        </w:rPr>
        <w:t>к приказу Министерства финансов</w:t>
      </w:r>
    </w:p>
    <w:p w:rsidR="00F41075" w:rsidRPr="0099374D" w:rsidRDefault="00F41075" w:rsidP="00BE028E">
      <w:pPr>
        <w:pStyle w:val="ConsPlusNormal"/>
        <w:ind w:left="4820"/>
        <w:jc w:val="center"/>
        <w:rPr>
          <w:rFonts w:ascii="Times New Roman" w:hAnsi="Times New Roman" w:cs="Times New Roman"/>
          <w:sz w:val="28"/>
          <w:szCs w:val="28"/>
        </w:rPr>
      </w:pPr>
      <w:r w:rsidRPr="0099374D">
        <w:rPr>
          <w:rFonts w:ascii="Times New Roman" w:hAnsi="Times New Roman" w:cs="Times New Roman"/>
          <w:sz w:val="28"/>
          <w:szCs w:val="28"/>
        </w:rPr>
        <w:t>Российской Федерации</w:t>
      </w:r>
    </w:p>
    <w:p w:rsidR="00F41075" w:rsidRPr="0099374D" w:rsidRDefault="0085483C" w:rsidP="00BE028E">
      <w:pPr>
        <w:pStyle w:val="ConsPlusNormal"/>
        <w:ind w:left="4820"/>
        <w:jc w:val="center"/>
        <w:rPr>
          <w:rFonts w:ascii="Times New Roman" w:hAnsi="Times New Roman" w:cs="Times New Roman"/>
          <w:sz w:val="28"/>
          <w:szCs w:val="28"/>
        </w:rPr>
      </w:pPr>
      <w:r w:rsidRPr="0085483C">
        <w:rPr>
          <w:rFonts w:ascii="Times New Roman" w:hAnsi="Times New Roman" w:cs="Times New Roman"/>
          <w:sz w:val="28"/>
          <w:szCs w:val="28"/>
        </w:rPr>
        <w:t xml:space="preserve">от  </w:t>
      </w:r>
      <w:r w:rsidR="00BE028E">
        <w:rPr>
          <w:rFonts w:ascii="Times New Roman" w:hAnsi="Times New Roman" w:cs="Times New Roman"/>
          <w:sz w:val="28"/>
          <w:szCs w:val="28"/>
        </w:rPr>
        <w:t>29.11.2019</w:t>
      </w:r>
      <w:r w:rsidRPr="0085483C">
        <w:rPr>
          <w:rFonts w:ascii="Times New Roman" w:hAnsi="Times New Roman" w:cs="Times New Roman"/>
          <w:sz w:val="28"/>
          <w:szCs w:val="28"/>
        </w:rPr>
        <w:t xml:space="preserve">  № </w:t>
      </w:r>
      <w:r w:rsidR="00C57920">
        <w:rPr>
          <w:rFonts w:ascii="Times New Roman" w:hAnsi="Times New Roman" w:cs="Times New Roman"/>
          <w:sz w:val="28"/>
          <w:szCs w:val="28"/>
        </w:rPr>
        <w:t xml:space="preserve"> </w:t>
      </w:r>
      <w:r w:rsidR="00BE028E">
        <w:rPr>
          <w:rFonts w:ascii="Times New Roman" w:hAnsi="Times New Roman" w:cs="Times New Roman"/>
          <w:sz w:val="28"/>
          <w:szCs w:val="28"/>
        </w:rPr>
        <w:t>207н</w:t>
      </w:r>
    </w:p>
    <w:p w:rsidR="00BE63A7" w:rsidRPr="008F63DD" w:rsidRDefault="00BE63A7">
      <w:pPr>
        <w:pStyle w:val="ConsPlusNormal"/>
        <w:jc w:val="both"/>
        <w:rPr>
          <w:rFonts w:ascii="Times New Roman" w:hAnsi="Times New Roman" w:cs="Times New Roman"/>
          <w:sz w:val="27"/>
          <w:szCs w:val="27"/>
        </w:rPr>
      </w:pPr>
    </w:p>
    <w:p w:rsidR="00BE63A7" w:rsidRPr="00F75FCC" w:rsidRDefault="0085483C">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ПЕРЕЧЕНЬ </w:t>
      </w:r>
      <w:r w:rsidRPr="00F75FCC">
        <w:rPr>
          <w:rFonts w:ascii="Times New Roman" w:hAnsi="Times New Roman" w:cs="Times New Roman"/>
          <w:sz w:val="28"/>
          <w:szCs w:val="28"/>
        </w:rPr>
        <w:t>КОД</w:t>
      </w:r>
      <w:r>
        <w:rPr>
          <w:rFonts w:ascii="Times New Roman" w:hAnsi="Times New Roman" w:cs="Times New Roman"/>
          <w:sz w:val="28"/>
          <w:szCs w:val="28"/>
        </w:rPr>
        <w:t>ОВ</w:t>
      </w:r>
      <w:r w:rsidRPr="00F75FCC">
        <w:rPr>
          <w:rFonts w:ascii="Times New Roman" w:hAnsi="Times New Roman" w:cs="Times New Roman"/>
          <w:sz w:val="28"/>
          <w:szCs w:val="28"/>
        </w:rPr>
        <w:t xml:space="preserve"> ВИДОВ ИСТОЧНИКОВ ФИНАНСИРОВАНИЯ ДЕФИЦИТОВ БЮДЖЕТОВ, ГЛАВНЫМИ АДМИНИСТРАТОРАМИ КОТОРЫХ ЯВЛЯЮТСЯ ОРГАНЫ ГОСУДАРСТВЕННОЙ ВЛАСТИ РОССИЙСКОЙ ФЕДЕРАЦИИ, ОРГАНЫ УПРАВЛЕНИЯ ГОСУДАРСТВЕННЫМИ ВНЕБЮДЖЕТНЫМИ ФОНДАМИ РОССИЙСКОЙ ФЕДЕРАЦИИ И (ИЛИ) НАХОДЯЩИЕСЯ В ИХ ВЕДЕНИИ КАЗЕННЫЕ УЧРЕЖДЕНИЯ</w:t>
      </w:r>
    </w:p>
    <w:p w:rsidR="00BE63A7" w:rsidRPr="008F63DD" w:rsidRDefault="00BE63A7">
      <w:pPr>
        <w:pStyle w:val="ConsPlusNormal"/>
        <w:jc w:val="both"/>
        <w:rPr>
          <w:rFonts w:ascii="Times New Roman" w:hAnsi="Times New Roman" w:cs="Times New Roman"/>
          <w:sz w:val="27"/>
          <w:szCs w:val="27"/>
        </w:rPr>
      </w:pPr>
    </w:p>
    <w:tbl>
      <w:tblPr>
        <w:tblW w:w="0" w:type="auto"/>
        <w:tblInd w:w="6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402"/>
        <w:gridCol w:w="5953"/>
      </w:tblGrid>
      <w:tr w:rsidR="00BE63A7" w:rsidRPr="008F63DD" w:rsidTr="00CC2A63">
        <w:trPr>
          <w:cantSplit/>
          <w:trHeight w:val="57"/>
          <w:tblHeader/>
        </w:trPr>
        <w:tc>
          <w:tcPr>
            <w:tcW w:w="3402" w:type="dxa"/>
            <w:tcBorders>
              <w:top w:val="single" w:sz="4" w:space="0" w:color="auto"/>
              <w:bottom w:val="single" w:sz="4" w:space="0" w:color="auto"/>
            </w:tcBorders>
            <w:vAlign w:val="center"/>
          </w:tcPr>
          <w:p w:rsidR="00BE63A7" w:rsidRPr="008F63DD" w:rsidRDefault="00BE63A7" w:rsidP="006724DF">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Код</w:t>
            </w:r>
          </w:p>
        </w:tc>
        <w:tc>
          <w:tcPr>
            <w:tcW w:w="5953" w:type="dxa"/>
            <w:tcBorders>
              <w:top w:val="single" w:sz="4" w:space="0" w:color="auto"/>
              <w:bottom w:val="single" w:sz="4" w:space="0" w:color="auto"/>
            </w:tcBorders>
            <w:vAlign w:val="center"/>
          </w:tcPr>
          <w:p w:rsidR="00BE63A7" w:rsidRPr="008F63DD" w:rsidRDefault="00BE63A7" w:rsidP="006724DF">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 xml:space="preserve">Наименование кода </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000 01 05 01 01 01 0002 510</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Увеличение остатков денежных средств финансового резерва федерального бюджета (увеличение остатков денежных средств Фонда национального благосостояния)</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000 01 05 01 01 01 0003 510</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Увеличение остатков денежных средств финансового резерва федерального бюджета (увеличение остатков денежных средств на специальном счете по учету средств нефтегазовых доходов)</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000 01 05 01 01 07 0001 510</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Увеличение остатков денежных средств финансового резерва бюджета Фонда социального страхования Российской Федерации (увеличение остатков денежных средств резерва на осуществление обязательного социального страхования от несчастных случаев на производстве и профессиональных заболеваний)</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000 01 05 01 01 07 0002 510</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Увеличение остатков денежных средств финансового резерва бюджета Фонда социального страхования Российской Федерации (увеличение остатков денежных средств прочих финансовых резервов бюджета Фонда социального страхования Российской Федерации)</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000 01 05 01 02 01 0002 520</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Увеличение остатков средств финансового резерва федерального бюджета, размещенных в ценные бумаги (увеличение остатков средств Фонда национального благосостояния, размещенных в ценные бумаги)</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lastRenderedPageBreak/>
              <w:t>000 01 05 02 01 01 0001 510</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Увеличение прочих остатков денежных средств федерального бюджета (увеличение остатков средств на счетах по учету средств федерального бюджета для зачисления дополнительных нефтегазовых доходов в иностранной валюте)</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000 01 05 02 01 01 0002 510</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Увеличение прочих остатков денежных средств федерального бюджета (увеличение прочих остатков денежных средств)</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000 01 05 02 01 06 0001 510</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Увеличение остатков средств пенсионных накоплений бюджета Пенсионного фонда Российской Федерации (увеличение остатков денежных средств пенсионных накоплений бюджета Пенсионного фонда Российской Федерации)</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000 01 05 02 01 06 0002 510</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Увеличение остатков средств пенсионных накоплений бюджета Пенсионного фонда Российской Федерации (увеличение остатков денежных средств выплатного резерва бюджета Пенсионного фонда Российской Федерации)</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000 01 05 02 01 07 0001 510</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Увеличение прочих остатков денежных средств бюджета Фонда социального страхования Российской Федерации (увеличение остатков денежных средств по обязательному социальному страхованию от несчастных случаев на производстве и профессиональных заболеваний)</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000 01 05 02 01 07 0002 510</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Увеличение прочих остатков денежных средств бюджета Фонда социального страхования Российской Федерации (увеличение прочих остатков денежных средств бюджета Фонда социального страхования Российской Федерации, кроме средств по обязательному социальному страхованию от несчастных случаев на производстве и профессиональных заболеваний)</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000 01 05 02 02 06 0001 520</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Увеличение прочих остатков средств бюджета Пенсионного фонда Российской Федерации, временно размещенных в ценные бумаги (увеличение остатков средств пенсионных накоплений бюджета Пенсионного фонда Российской Федерации, временно размещенных в ценные бумаги)</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lastRenderedPageBreak/>
              <w:t>000 01 05 02 02 06 0003 520</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Увеличение прочих остатков средств бюджета Пенсионного фонда Российской Федерации, временно размещенных в ценные бумаги (увеличение остатков средств пенсионных накоплений бюджета Пенсионного фонда Российской Федерации,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временно размещенных в ценные бумаги)</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000 01 05 02 02 07 0001 520</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Увеличение прочих остатков денежных средств бюджета Фонда социального страхования Российской Федерации, временно размещенных в ценные бумаги (увеличение прочих остатков средств по обязательному социальному страхованию от несчастных случаев на производстве и профессиональных заболеваний, временно размещенных в ценные бумаги)</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000 01 05 02 02 07 0002 520</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Увеличение прочих остатков денежных средств бюджета Фонда социального страхования Российской Федерации, временно размещенных в ценные бумаги (увеличение прочих остатков средств бюджета Фонда социального страхования Российской Федерации, кроме средств по обязательному социальному страхованию от несчастных случаев на производстве и профессиональных заболеваний, временно размещенных в ценные бумаги)</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000 01 05 03 01 06 0001 510</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Увеличение остатков денежных средств пенсионных накоплений бюджета Пенсионного фонда Российской Федерации, сформированных в пользу застрахованных лиц (увеличение остатков денежных средств пенсионных накоплений бюджета Пенсионного фонда Российской Федерации, сформированных в пользу застрахованных лиц, которым установлена срочная пенсионная выплата)</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lastRenderedPageBreak/>
              <w:t>000 01 05 03 01 06 0002 510</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Увеличение остатков денежных средств пенсионных накоплений бюджета Пенсионного фонда Российской Федерации, сформированных в пользу застрахованных лиц (увеличение остатков денежных средств выплатного резерва Пенсионного фонда Российской Федерации)</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000 01 05 01 01 01 0002 610</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Уменьшение остатков денежных средств финансового резерва федерального бюджета (уменьшение остатков денежных средств Фонда национального благосостояния)</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000 01 05 01 01 01 0003 610</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Уменьшение остатков денежных средств финансового резерва федерального бюджета (уменьшение остатков денежных средств на специальном счете по учету средств нефтегазовых доходов)</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000 01 05 01 01 07 0001 610</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Уменьшение остатков денежных средств финансового резерва бюджета Фонда социального страхования Российской Федерации (уменьшение остатков денежных средств резерва на осуществление обязательного социального страхования от несчастных случаев на производстве и профессиональных заболеваний)</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000 01 05 01 01 07 0002 610</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Уменьшение остатков денежных средств финансового резерва бюджета Фонда социального страхования Российской Федерации (уменьшение остатков денежных средств прочих финансовых резервов бюджета Фонда социального страхования Российской Федерации)</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000 01 05 01 02 01 0002 620</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Уменьшение остатков средств финансового резерва федерального бюджета, размещенных в ценные бумаги (уменьшение остатков средств Фонда национального благосостояния, размещенных в ценные бумаги)</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000 01 05 02 01 01 0001 610</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Уменьшение прочих остатков денежных средств федерального бюджета (уменьшение остатков средств на счетах по учету средств федерального бюджета для зачисления дополнительных нефтегазовых доходов в иностранной валюте)</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lastRenderedPageBreak/>
              <w:t>000 01 05 02 01 01 0002 610</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Уменьшение прочих остатков денежных средств федерального бюджета (уменьшение прочих остатков денежных средств)</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000 01 05 02 01 06 0001 610</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Уменьшение остатков средств пенсионных накоплений бюджета Пенсионного фонда Российской Федерации (уменьшение остатков денежных средств пенсионных накоплений бюджета Пенсионного фонда Российской Федерации)</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000 01 05 02 01 06 0002 610</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Уменьшение остатков средств пенсионных накоплений бюджета Пенсионного фонда Российской Федерации (уменьшение остатков денежных средств выплатного резерва бюджета Пенсионного фонда Российской Федерации)</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000 01 05 02 01 07 0001 610</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Уменьшение прочих остатков денежных средств бюджета Фонда социального страхования Российской Федерации (уменьшение остатков денежных средств по обязательному социальному страхованию от несчастных случаев на производстве и профессиональных заболеваний)</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000 01 05 02 01 07 0002 610</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Уменьшение прочих остатков денежных средств бюджета Фонда социального страхования Российской Федерации (уменьшение прочих остатков денежных средств бюджета Фонда социального страхования Российской Федерации, кроме средств по обязательному социальному страхованию от несчастных случаев на производстве и профессиональных заболеваний)</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000 01 05 02 02 06 0001 620</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Уменьшение прочих остатков средств бюджета Пенсионного фонда Российской Федерации, временно размещенных в ценные бумаги (уменьшение остатков средств пенсионных накоплений бюджета Пенсионного фонда Российской Федерации, временно размещенных в ценные бумаги)</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lastRenderedPageBreak/>
              <w:t>000 01 05 02 02 06 0003 620</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Уменьшение прочих остатков средств бюджета Пенсионного фонда Российской Федерации, временно размещенных в ценные бумаги (уменьшение остатков средств пенсионных накоплений бюджета Пенсионного фонда Российской Федерации,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временно размещенных в ценные бумаги)</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000 01 05 02 02 07 0001 620</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Уменьшение прочих остатков денежных средств бюджета Фонда социального страхования Российской Федерации, временно размещенных в ценные бумаги (уменьшение прочих остатков средств по обязательному социальному страхованию от несчастных случаев на производстве и профессиональных заболеваний, временно размещенных в ценные бумаги)</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000 01 05 02 02 07 0002 620</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Уменьшение прочих остатков денежных средств бюджета Фонда социального страхования Российской Федерации, временно размещенных в ценные бумаги (уменьшение прочих остатков средств бюджета Фонда социального страхования Российской Федерации, кроме средств по обязательному социальному страхованию от несчастных случаев на производстве и профессиональных заболеваний, временно размещенных в ценные бумаги)</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000 01 05 03 01 06 0001 610</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Уменьшение остатков денежных средств пенсионных накоплений бюджета Пенсионного фонда Российской Федерации, сформированных в пользу застрахованных лиц (уменьшение остатков денежных средств пенсионных накоплений бюджета Пенсионного фонда Российской Федерации, сформированных в пользу застрахованных лиц, которым установлена срочная пенсионная выплата)</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lastRenderedPageBreak/>
              <w:t>000 01 05 03 01 06 0002 610</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Уменьшение остатков денежных средств пенсионных накоплений бюджета Пенсионного фонда Российской Федерации, сформированных в пользу застрахованных лиц (уменьшение остатков денежных средств выплатного резерва Пенсионного фонда Российской Федерации)</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000 01 06 03 00 01 0002 171</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Курсовая разница по средствам федерального бюджета (курсовая разница по средствам Фонда национального благосостояния)</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000 01 06 03 00 01 0003 171</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Курсовая разница по средствам федерального бюджета (курсовая разница по средствам на специальном счете по учету средств нефтегазовых доходов)</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000 01 06 03 00 01 0005 171</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Курсовая разница по средствам федерального бюджета (курсовая разница по прочим средствам федерального бюджета)</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000 01 06 03 00 01 0006 171</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Курсовая разница по средствам федерального бюджета (курсовая разница по сделкам "валютный своп")</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000 01 06 03 00 06 0001 171</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Курсовая разница по средствам бюджета Пенсионного фонда Российской Федерации (курсовая разница по средствам финансового резерва бюджета Пенсионного фонда Российской Федерации)</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000 01 06 03 00 06 0002 171</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Курсовая разница по средствам бюджета Пенсионного фонда Российской Федерации (курсовая разница по средствам пенсионных накоплений бюджета Пенсионного фонда Российской Федерации)</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000 01 06 05 02 01 2602 640</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для покрытия временных кассовых разрывов, возникающих при исполнении бюджетов субъектов Российской Федерации)</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lastRenderedPageBreak/>
              <w:t>000 01 06 05 02 01 4900 640</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представленные для осуществления мероприятий, связанных с ликвидацией последствий стихийных бедствий)</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000 01 06 05 02 01 5002 640</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000 01 06 05 02 01 5102 640</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000 01 06 05 02 01 5301 640</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на реализацию мероприятий по поддержке монопрофильных муниципальных образований, возврат которых осуществляется субъектами Российской Федерации)</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lastRenderedPageBreak/>
              <w:t>000 01 06 05 02 01 5400 640</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на реализацию комплексных программ поддержки развития дошкольных образовательных учреждений)</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000 01 06 05 02 01 5500 640</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для осуществления мероприятий, связанных с ликвидацией последствий засухи)</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000 01 06 06 00 01 0001 810</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Погашение обязательств за счет прочих источников внутреннего финансирования дефицита федерального бюджета (компенсационные выплаты по сбережениям граждан)</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000 01 06 06 00 01 0002 810</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Погашение обязательств за счет прочих источников внутреннего финансирования дефицита федерального бюджета (погашение обязательств за счет прочих источников внутреннего финансирования дефицита федерального бюджета, кроме компенсационных выплат по сбережениям граждан)</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000 01 06 06 02 01 0001 510</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Увеличение иных финансовых активов в федеральной собственности (средств на банковских депозитах) за счет средств Фонда национального благосостояния (увеличение финансовых активов в федеральной собственности за счет средств Фонда национального благосостояния, размещенных на депозитах в валюте Российской Федерации и в иностранной валюте в кредитных организациях и государственной корпорации "Банк развития и внешнеэкономической деятельности (Внешэкономбанк)")</w:t>
            </w:r>
          </w:p>
        </w:tc>
      </w:tr>
      <w:tr w:rsidR="00BE63A7"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63A7" w:rsidRPr="008F63DD" w:rsidRDefault="00BE63A7">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lastRenderedPageBreak/>
              <w:t>000 01 06 06 02 01 0001 610</w:t>
            </w:r>
          </w:p>
        </w:tc>
        <w:tc>
          <w:tcPr>
            <w:tcW w:w="5953" w:type="dxa"/>
            <w:tcBorders>
              <w:top w:val="nil"/>
              <w:left w:val="nil"/>
              <w:bottom w:val="nil"/>
              <w:right w:val="nil"/>
            </w:tcBorders>
          </w:tcPr>
          <w:p w:rsidR="00BE63A7" w:rsidRPr="008F63DD" w:rsidRDefault="00BE63A7">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Уменьшение иных финансовых активов в федеральной собственности (средств на банковских депозитах) за счет средств Фонда национального благосостояния (уменьшение финансовых активов в федеральной собственности за счет средств Фонда национального благосостояния, размещенных на депозитах в валюте Российской Федерации и в иностранной валюте в кредитных организациях и государственной корпорации "Банк развития и внешнеэкономической деятельности (Внешэкономбанк)")</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000 01 06 06 04 06 0001 550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Увеличение прочих финансовых активов в собственности Пенсионного фонда Российской Федерации (возврат средств из бюджета Пенсионного фонда Российской Федерации в федеральный бюджет)</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000 01 06 06 04 06 0001 650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Уменьшение прочих финансовых активов в собственности Пенсионного фонда Российской Федерации (поступление средств федерального бюджета в бюджет Пенсионного фонда Российской Федерации)</w:t>
            </w:r>
          </w:p>
        </w:tc>
      </w:tr>
      <w:tr w:rsidR="00BE341C"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341C" w:rsidRPr="008F63DD" w:rsidRDefault="00BE341C" w:rsidP="00BE341C">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 xml:space="preserve">000 </w:t>
            </w:r>
            <w:r>
              <w:rPr>
                <w:rFonts w:ascii="Times New Roman" w:hAnsi="Times New Roman" w:cs="Times New Roman"/>
                <w:sz w:val="27"/>
                <w:szCs w:val="27"/>
              </w:rPr>
              <w:t>01 06 07</w:t>
            </w:r>
            <w:r w:rsidRPr="00B16118">
              <w:rPr>
                <w:rFonts w:ascii="Times New Roman" w:hAnsi="Times New Roman" w:cs="Times New Roman"/>
                <w:sz w:val="27"/>
                <w:szCs w:val="27"/>
              </w:rPr>
              <w:t xml:space="preserve"> </w:t>
            </w:r>
            <w:r w:rsidRPr="008F63DD">
              <w:rPr>
                <w:rFonts w:ascii="Times New Roman" w:hAnsi="Times New Roman" w:cs="Times New Roman"/>
                <w:sz w:val="27"/>
                <w:szCs w:val="27"/>
              </w:rPr>
              <w:t>00 01 0101 540</w:t>
            </w:r>
          </w:p>
        </w:tc>
        <w:tc>
          <w:tcPr>
            <w:tcW w:w="5953" w:type="dxa"/>
            <w:tcBorders>
              <w:top w:val="nil"/>
              <w:left w:val="nil"/>
              <w:bottom w:val="nil"/>
              <w:right w:val="nil"/>
            </w:tcBorders>
          </w:tcPr>
          <w:p w:rsidR="00BE341C" w:rsidRDefault="00631AA9" w:rsidP="00BE341C">
            <w:pPr>
              <w:pStyle w:val="ConsPlusNormal"/>
              <w:jc w:val="both"/>
              <w:rPr>
                <w:rFonts w:ascii="Times New Roman" w:hAnsi="Times New Roman" w:cs="Times New Roman"/>
                <w:sz w:val="27"/>
                <w:szCs w:val="27"/>
              </w:rPr>
            </w:pPr>
            <w:r w:rsidRPr="00631AA9">
              <w:rPr>
                <w:rFonts w:ascii="Times New Roman" w:hAnsi="Times New Roman" w:cs="Times New Roman"/>
                <w:sz w:val="27"/>
                <w:szCs w:val="27"/>
              </w:rPr>
              <w:t xml:space="preserve">Предоставление бюджетных кредитов Российской Федерацией внутри страны за счет средств целевых иностранных кредитов </w:t>
            </w:r>
            <w:r w:rsidR="00BE341C" w:rsidRPr="008F63DD">
              <w:rPr>
                <w:rFonts w:ascii="Times New Roman" w:hAnsi="Times New Roman" w:cs="Times New Roman"/>
                <w:sz w:val="27"/>
                <w:szCs w:val="27"/>
              </w:rPr>
              <w:t>(кредиты, предоставленные юридическим лицам Российской Федерацией за счет связанных кредитов иностранных государств, иностранных юридических лиц)</w:t>
            </w:r>
          </w:p>
        </w:tc>
      </w:tr>
      <w:tr w:rsidR="00BE341C"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341C" w:rsidRPr="008F63DD" w:rsidRDefault="00BE341C" w:rsidP="00BE341C">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 xml:space="preserve">000 </w:t>
            </w:r>
            <w:r>
              <w:rPr>
                <w:rFonts w:ascii="Times New Roman" w:hAnsi="Times New Roman" w:cs="Times New Roman"/>
                <w:sz w:val="27"/>
                <w:szCs w:val="27"/>
              </w:rPr>
              <w:t>01 06 07</w:t>
            </w:r>
            <w:r w:rsidRPr="00B16118">
              <w:rPr>
                <w:rFonts w:ascii="Times New Roman" w:hAnsi="Times New Roman" w:cs="Times New Roman"/>
                <w:sz w:val="27"/>
                <w:szCs w:val="27"/>
              </w:rPr>
              <w:t xml:space="preserve"> </w:t>
            </w:r>
            <w:r w:rsidRPr="008F63DD">
              <w:rPr>
                <w:rFonts w:ascii="Times New Roman" w:hAnsi="Times New Roman" w:cs="Times New Roman"/>
                <w:sz w:val="27"/>
                <w:szCs w:val="27"/>
              </w:rPr>
              <w:t>00 01 0102 540</w:t>
            </w:r>
          </w:p>
        </w:tc>
        <w:tc>
          <w:tcPr>
            <w:tcW w:w="5953" w:type="dxa"/>
            <w:tcBorders>
              <w:top w:val="nil"/>
              <w:left w:val="nil"/>
              <w:bottom w:val="nil"/>
              <w:right w:val="nil"/>
            </w:tcBorders>
          </w:tcPr>
          <w:p w:rsidR="00BE341C" w:rsidRDefault="00BE341C" w:rsidP="00631AA9">
            <w:pPr>
              <w:pStyle w:val="ConsPlusNormal"/>
              <w:jc w:val="both"/>
              <w:rPr>
                <w:rFonts w:ascii="Times New Roman" w:hAnsi="Times New Roman" w:cs="Times New Roman"/>
                <w:sz w:val="27"/>
                <w:szCs w:val="27"/>
              </w:rPr>
            </w:pPr>
            <w:r w:rsidRPr="00E71B3A">
              <w:rPr>
                <w:rFonts w:ascii="Times New Roman" w:hAnsi="Times New Roman" w:cs="Times New Roman"/>
                <w:sz w:val="27"/>
                <w:szCs w:val="27"/>
              </w:rPr>
              <w:t xml:space="preserve">Предоставление </w:t>
            </w:r>
            <w:r w:rsidRPr="00BE341C">
              <w:rPr>
                <w:rFonts w:ascii="Times New Roman" w:hAnsi="Times New Roman" w:cs="Times New Roman"/>
                <w:sz w:val="27"/>
                <w:szCs w:val="27"/>
              </w:rPr>
              <w:t xml:space="preserve">бюджетных кредитов </w:t>
            </w:r>
            <w:r w:rsidR="00631AA9">
              <w:rPr>
                <w:rFonts w:ascii="Times New Roman" w:hAnsi="Times New Roman" w:cs="Times New Roman"/>
                <w:sz w:val="27"/>
                <w:szCs w:val="27"/>
              </w:rPr>
              <w:t>Российской Федерацией внутри страны за счет средств целевых иностранных кредитов</w:t>
            </w:r>
            <w:r w:rsidRPr="00BE341C">
              <w:rPr>
                <w:rFonts w:ascii="Times New Roman" w:hAnsi="Times New Roman" w:cs="Times New Roman"/>
                <w:sz w:val="27"/>
                <w:szCs w:val="27"/>
              </w:rPr>
              <w:t xml:space="preserve"> </w:t>
            </w:r>
            <w:r w:rsidRPr="008F63DD">
              <w:rPr>
                <w:rFonts w:ascii="Times New Roman" w:hAnsi="Times New Roman" w:cs="Times New Roman"/>
                <w:sz w:val="27"/>
                <w:szCs w:val="27"/>
              </w:rPr>
              <w:t>(кредиты, предоставленные субъектам Российской Федерации, муниципальным образованиям Российской Федерацией за счет связанных кредитов иностранных государств, иностранных юридических лиц)</w:t>
            </w:r>
          </w:p>
        </w:tc>
      </w:tr>
      <w:tr w:rsidR="00BE341C"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341C" w:rsidRPr="008F63DD" w:rsidRDefault="00BE341C" w:rsidP="00BE341C">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lastRenderedPageBreak/>
              <w:t xml:space="preserve">000 </w:t>
            </w:r>
            <w:r>
              <w:rPr>
                <w:rFonts w:ascii="Times New Roman" w:hAnsi="Times New Roman" w:cs="Times New Roman"/>
                <w:sz w:val="27"/>
                <w:szCs w:val="27"/>
              </w:rPr>
              <w:t>01 06 07</w:t>
            </w:r>
            <w:r w:rsidRPr="00B16118">
              <w:rPr>
                <w:rFonts w:ascii="Times New Roman" w:hAnsi="Times New Roman" w:cs="Times New Roman"/>
                <w:sz w:val="27"/>
                <w:szCs w:val="27"/>
              </w:rPr>
              <w:t xml:space="preserve"> </w:t>
            </w:r>
            <w:r w:rsidRPr="008F63DD">
              <w:rPr>
                <w:rFonts w:ascii="Times New Roman" w:hAnsi="Times New Roman" w:cs="Times New Roman"/>
                <w:sz w:val="27"/>
                <w:szCs w:val="27"/>
              </w:rPr>
              <w:t>00 01 0201 540</w:t>
            </w:r>
          </w:p>
        </w:tc>
        <w:tc>
          <w:tcPr>
            <w:tcW w:w="5953" w:type="dxa"/>
            <w:tcBorders>
              <w:top w:val="nil"/>
              <w:left w:val="nil"/>
              <w:bottom w:val="nil"/>
              <w:right w:val="nil"/>
            </w:tcBorders>
          </w:tcPr>
          <w:p w:rsidR="00BE341C" w:rsidRDefault="00631AA9" w:rsidP="00BE341C">
            <w:pPr>
              <w:pStyle w:val="ConsPlusNormal"/>
              <w:jc w:val="both"/>
              <w:rPr>
                <w:rFonts w:ascii="Times New Roman" w:hAnsi="Times New Roman" w:cs="Times New Roman"/>
                <w:sz w:val="27"/>
                <w:szCs w:val="27"/>
              </w:rPr>
            </w:pPr>
            <w:r w:rsidRPr="00631AA9">
              <w:rPr>
                <w:rFonts w:ascii="Times New Roman" w:hAnsi="Times New Roman" w:cs="Times New Roman"/>
                <w:sz w:val="27"/>
                <w:szCs w:val="27"/>
              </w:rPr>
              <w:t xml:space="preserve">Предоставление бюджетных кредитов Российской Федерацией внутри страны за счет средств целевых иностранных кредитов </w:t>
            </w:r>
            <w:r w:rsidR="00BE341C" w:rsidRPr="008F63DD">
              <w:rPr>
                <w:rFonts w:ascii="Times New Roman" w:hAnsi="Times New Roman" w:cs="Times New Roman"/>
                <w:sz w:val="27"/>
                <w:szCs w:val="27"/>
              </w:rPr>
              <w:t>(кредиты, предоставленные юридическим лицам за счет средств международных финансовых организаций)</w:t>
            </w:r>
          </w:p>
        </w:tc>
      </w:tr>
      <w:tr w:rsidR="00BE341C"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341C" w:rsidRPr="008F63DD" w:rsidRDefault="00BE341C" w:rsidP="00BE341C">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 xml:space="preserve">000 </w:t>
            </w:r>
            <w:r>
              <w:rPr>
                <w:rFonts w:ascii="Times New Roman" w:hAnsi="Times New Roman" w:cs="Times New Roman"/>
                <w:sz w:val="27"/>
                <w:szCs w:val="27"/>
              </w:rPr>
              <w:t>01 06 07</w:t>
            </w:r>
            <w:r w:rsidRPr="00B16118">
              <w:rPr>
                <w:rFonts w:ascii="Times New Roman" w:hAnsi="Times New Roman" w:cs="Times New Roman"/>
                <w:sz w:val="27"/>
                <w:szCs w:val="27"/>
              </w:rPr>
              <w:t xml:space="preserve"> </w:t>
            </w:r>
            <w:r w:rsidRPr="008F63DD">
              <w:rPr>
                <w:rFonts w:ascii="Times New Roman" w:hAnsi="Times New Roman" w:cs="Times New Roman"/>
                <w:sz w:val="27"/>
                <w:szCs w:val="27"/>
              </w:rPr>
              <w:t>00 01 0202 540</w:t>
            </w:r>
          </w:p>
        </w:tc>
        <w:tc>
          <w:tcPr>
            <w:tcW w:w="5953" w:type="dxa"/>
            <w:tcBorders>
              <w:top w:val="nil"/>
              <w:left w:val="nil"/>
              <w:bottom w:val="nil"/>
              <w:right w:val="nil"/>
            </w:tcBorders>
          </w:tcPr>
          <w:p w:rsidR="00BE341C" w:rsidRDefault="00631AA9" w:rsidP="00BE341C">
            <w:pPr>
              <w:pStyle w:val="ConsPlusNormal"/>
              <w:jc w:val="both"/>
              <w:rPr>
                <w:rFonts w:ascii="Times New Roman" w:hAnsi="Times New Roman" w:cs="Times New Roman"/>
                <w:sz w:val="27"/>
                <w:szCs w:val="27"/>
              </w:rPr>
            </w:pPr>
            <w:r w:rsidRPr="00631AA9">
              <w:rPr>
                <w:rFonts w:ascii="Times New Roman" w:hAnsi="Times New Roman" w:cs="Times New Roman"/>
                <w:sz w:val="27"/>
                <w:szCs w:val="27"/>
              </w:rPr>
              <w:t xml:space="preserve">Предоставление бюджетных кредитов Российской Федерацией внутри страны за счет средств целевых иностранных кредитов </w:t>
            </w:r>
            <w:r w:rsidR="00BE341C" w:rsidRPr="008F63DD">
              <w:rPr>
                <w:rFonts w:ascii="Times New Roman" w:hAnsi="Times New Roman" w:cs="Times New Roman"/>
                <w:sz w:val="27"/>
                <w:szCs w:val="27"/>
              </w:rPr>
              <w:t>(кредиты, предоставленные субъектам Российской Федерации, муниципальным образованиям за счет средств международных финансовых организаций)</w:t>
            </w:r>
          </w:p>
        </w:tc>
      </w:tr>
      <w:tr w:rsidR="00BE341C"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341C" w:rsidRPr="008F63DD" w:rsidRDefault="00BE341C" w:rsidP="00BE341C">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 xml:space="preserve">000 </w:t>
            </w:r>
            <w:r>
              <w:rPr>
                <w:rFonts w:ascii="Times New Roman" w:hAnsi="Times New Roman" w:cs="Times New Roman"/>
                <w:sz w:val="27"/>
                <w:szCs w:val="27"/>
              </w:rPr>
              <w:t>01 06 07</w:t>
            </w:r>
            <w:r w:rsidRPr="00B16118">
              <w:rPr>
                <w:rFonts w:ascii="Times New Roman" w:hAnsi="Times New Roman" w:cs="Times New Roman"/>
                <w:sz w:val="27"/>
                <w:szCs w:val="27"/>
              </w:rPr>
              <w:t xml:space="preserve"> </w:t>
            </w:r>
            <w:r w:rsidRPr="008F63DD">
              <w:rPr>
                <w:rFonts w:ascii="Times New Roman" w:hAnsi="Times New Roman" w:cs="Times New Roman"/>
                <w:sz w:val="27"/>
                <w:szCs w:val="27"/>
              </w:rPr>
              <w:t>00 01 0101 640</w:t>
            </w:r>
          </w:p>
        </w:tc>
        <w:tc>
          <w:tcPr>
            <w:tcW w:w="5953" w:type="dxa"/>
            <w:tcBorders>
              <w:top w:val="nil"/>
              <w:left w:val="nil"/>
              <w:bottom w:val="nil"/>
              <w:right w:val="nil"/>
            </w:tcBorders>
          </w:tcPr>
          <w:p w:rsidR="00BE341C" w:rsidRPr="008F63DD" w:rsidRDefault="00BE341C" w:rsidP="00631AA9">
            <w:pPr>
              <w:pStyle w:val="ConsPlusNormal"/>
              <w:jc w:val="both"/>
              <w:rPr>
                <w:rFonts w:ascii="Times New Roman" w:hAnsi="Times New Roman" w:cs="Times New Roman"/>
                <w:sz w:val="27"/>
                <w:szCs w:val="27"/>
              </w:rPr>
            </w:pPr>
            <w:r>
              <w:rPr>
                <w:rFonts w:ascii="Times New Roman" w:hAnsi="Times New Roman" w:cs="Times New Roman"/>
                <w:sz w:val="27"/>
                <w:szCs w:val="27"/>
              </w:rPr>
              <w:t>В</w:t>
            </w:r>
            <w:r w:rsidRPr="00BE341C">
              <w:rPr>
                <w:rFonts w:ascii="Times New Roman" w:hAnsi="Times New Roman" w:cs="Times New Roman"/>
                <w:sz w:val="27"/>
                <w:szCs w:val="27"/>
              </w:rPr>
              <w:t>озврат</w:t>
            </w:r>
            <w:r w:rsidR="00631AA9">
              <w:rPr>
                <w:rFonts w:ascii="Times New Roman" w:hAnsi="Times New Roman" w:cs="Times New Roman"/>
                <w:sz w:val="27"/>
                <w:szCs w:val="27"/>
              </w:rPr>
              <w:t xml:space="preserve"> бюджетных кредитов, предоставленных Российской Федерацией внутри страны за счет средств целевых иностранных кредитов </w:t>
            </w:r>
            <w:r w:rsidRPr="008F63DD">
              <w:rPr>
                <w:rFonts w:ascii="Times New Roman" w:hAnsi="Times New Roman" w:cs="Times New Roman"/>
                <w:sz w:val="27"/>
                <w:szCs w:val="27"/>
              </w:rPr>
              <w:t>(кредиты, предоставленные юридическим лицам Российской Федерацией за счет связанных кредитов иностранных государств, иностранных юридических лиц)</w:t>
            </w:r>
          </w:p>
        </w:tc>
      </w:tr>
      <w:tr w:rsidR="00BE341C"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341C" w:rsidRPr="008F63DD" w:rsidRDefault="00BE341C" w:rsidP="00BE341C">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 xml:space="preserve">000 </w:t>
            </w:r>
            <w:r>
              <w:rPr>
                <w:rFonts w:ascii="Times New Roman" w:hAnsi="Times New Roman" w:cs="Times New Roman"/>
                <w:sz w:val="27"/>
                <w:szCs w:val="27"/>
              </w:rPr>
              <w:t>01 06 07</w:t>
            </w:r>
            <w:r w:rsidRPr="00B16118">
              <w:rPr>
                <w:rFonts w:ascii="Times New Roman" w:hAnsi="Times New Roman" w:cs="Times New Roman"/>
                <w:sz w:val="27"/>
                <w:szCs w:val="27"/>
              </w:rPr>
              <w:t xml:space="preserve"> </w:t>
            </w:r>
            <w:r w:rsidRPr="008F63DD">
              <w:rPr>
                <w:rFonts w:ascii="Times New Roman" w:hAnsi="Times New Roman" w:cs="Times New Roman"/>
                <w:sz w:val="27"/>
                <w:szCs w:val="27"/>
              </w:rPr>
              <w:t>00 01 0102 640</w:t>
            </w:r>
          </w:p>
        </w:tc>
        <w:tc>
          <w:tcPr>
            <w:tcW w:w="5953" w:type="dxa"/>
            <w:tcBorders>
              <w:top w:val="nil"/>
              <w:left w:val="nil"/>
              <w:bottom w:val="nil"/>
              <w:right w:val="nil"/>
            </w:tcBorders>
          </w:tcPr>
          <w:p w:rsidR="00BE341C" w:rsidRPr="008F63DD" w:rsidRDefault="00631AA9">
            <w:pPr>
              <w:pStyle w:val="ConsPlusNormal"/>
              <w:jc w:val="both"/>
              <w:rPr>
                <w:rFonts w:ascii="Times New Roman" w:hAnsi="Times New Roman" w:cs="Times New Roman"/>
                <w:sz w:val="27"/>
                <w:szCs w:val="27"/>
              </w:rPr>
            </w:pPr>
            <w:r w:rsidRPr="00631AA9">
              <w:rPr>
                <w:rFonts w:ascii="Times New Roman" w:hAnsi="Times New Roman" w:cs="Times New Roman"/>
                <w:sz w:val="27"/>
                <w:szCs w:val="27"/>
              </w:rPr>
              <w:t xml:space="preserve">Возврат бюджетных кредитов, предоставленных Российской Федерацией внутри страны за счет средств целевых иностранных кредитов </w:t>
            </w:r>
            <w:r w:rsidR="00BE341C" w:rsidRPr="008F63DD">
              <w:rPr>
                <w:rFonts w:ascii="Times New Roman" w:hAnsi="Times New Roman" w:cs="Times New Roman"/>
                <w:sz w:val="27"/>
                <w:szCs w:val="27"/>
              </w:rPr>
              <w:t>(кредиты, предоставленные Российской Федерацией за счет связанных кредитов иностранных государств, иностранных юридических лиц, возврат которых осуществляется субъектами Российской Федерации, муниципальными образованиями)</w:t>
            </w:r>
          </w:p>
        </w:tc>
      </w:tr>
      <w:tr w:rsidR="00BE341C"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341C" w:rsidRPr="008F63DD" w:rsidRDefault="00BE341C" w:rsidP="00BE341C">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 xml:space="preserve">000 </w:t>
            </w:r>
            <w:r>
              <w:rPr>
                <w:rFonts w:ascii="Times New Roman" w:hAnsi="Times New Roman" w:cs="Times New Roman"/>
                <w:sz w:val="27"/>
                <w:szCs w:val="27"/>
              </w:rPr>
              <w:t>01 06 07</w:t>
            </w:r>
            <w:r w:rsidRPr="00B16118">
              <w:rPr>
                <w:rFonts w:ascii="Times New Roman" w:hAnsi="Times New Roman" w:cs="Times New Roman"/>
                <w:sz w:val="27"/>
                <w:szCs w:val="27"/>
              </w:rPr>
              <w:t xml:space="preserve"> </w:t>
            </w:r>
            <w:r w:rsidRPr="008F63DD">
              <w:rPr>
                <w:rFonts w:ascii="Times New Roman" w:hAnsi="Times New Roman" w:cs="Times New Roman"/>
                <w:sz w:val="27"/>
                <w:szCs w:val="27"/>
              </w:rPr>
              <w:t>00 01 0201 640</w:t>
            </w:r>
          </w:p>
        </w:tc>
        <w:tc>
          <w:tcPr>
            <w:tcW w:w="5953" w:type="dxa"/>
            <w:tcBorders>
              <w:top w:val="nil"/>
              <w:left w:val="nil"/>
              <w:bottom w:val="nil"/>
              <w:right w:val="nil"/>
            </w:tcBorders>
          </w:tcPr>
          <w:p w:rsidR="00BE341C" w:rsidRPr="008F63DD" w:rsidRDefault="00631AA9">
            <w:pPr>
              <w:pStyle w:val="ConsPlusNormal"/>
              <w:jc w:val="both"/>
              <w:rPr>
                <w:rFonts w:ascii="Times New Roman" w:hAnsi="Times New Roman" w:cs="Times New Roman"/>
                <w:sz w:val="27"/>
                <w:szCs w:val="27"/>
              </w:rPr>
            </w:pPr>
            <w:r w:rsidRPr="00631AA9">
              <w:rPr>
                <w:rFonts w:ascii="Times New Roman" w:hAnsi="Times New Roman" w:cs="Times New Roman"/>
                <w:sz w:val="27"/>
                <w:szCs w:val="27"/>
              </w:rPr>
              <w:t xml:space="preserve">Возврат бюджетных кредитов, предоставленных Российской Федерацией внутри страны за счет средств целевых иностранных кредитов </w:t>
            </w:r>
            <w:r w:rsidR="00BE341C" w:rsidRPr="008F63DD">
              <w:rPr>
                <w:rFonts w:ascii="Times New Roman" w:hAnsi="Times New Roman" w:cs="Times New Roman"/>
                <w:sz w:val="27"/>
                <w:szCs w:val="27"/>
              </w:rPr>
              <w:t>(кредиты, предоставленные юридическим лицам за счет средств международных финансовых организаций)</w:t>
            </w:r>
          </w:p>
        </w:tc>
      </w:tr>
      <w:tr w:rsidR="00BE341C"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BE341C" w:rsidRPr="008F63DD" w:rsidRDefault="00BE341C" w:rsidP="00BE341C">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lastRenderedPageBreak/>
              <w:t xml:space="preserve">000 </w:t>
            </w:r>
            <w:r>
              <w:rPr>
                <w:rFonts w:ascii="Times New Roman" w:hAnsi="Times New Roman" w:cs="Times New Roman"/>
                <w:sz w:val="27"/>
                <w:szCs w:val="27"/>
              </w:rPr>
              <w:t>01 06 07</w:t>
            </w:r>
            <w:r w:rsidRPr="00B16118">
              <w:rPr>
                <w:rFonts w:ascii="Times New Roman" w:hAnsi="Times New Roman" w:cs="Times New Roman"/>
                <w:sz w:val="27"/>
                <w:szCs w:val="27"/>
              </w:rPr>
              <w:t xml:space="preserve"> </w:t>
            </w:r>
            <w:r w:rsidRPr="008F63DD">
              <w:rPr>
                <w:rFonts w:ascii="Times New Roman" w:hAnsi="Times New Roman" w:cs="Times New Roman"/>
                <w:sz w:val="27"/>
                <w:szCs w:val="27"/>
              </w:rPr>
              <w:t>00 01 0202 640</w:t>
            </w:r>
          </w:p>
        </w:tc>
        <w:tc>
          <w:tcPr>
            <w:tcW w:w="5953" w:type="dxa"/>
            <w:tcBorders>
              <w:top w:val="nil"/>
              <w:left w:val="nil"/>
              <w:bottom w:val="nil"/>
              <w:right w:val="nil"/>
            </w:tcBorders>
          </w:tcPr>
          <w:p w:rsidR="00BE341C" w:rsidRPr="008F63DD" w:rsidRDefault="00631AA9">
            <w:pPr>
              <w:pStyle w:val="ConsPlusNormal"/>
              <w:jc w:val="both"/>
              <w:rPr>
                <w:rFonts w:ascii="Times New Roman" w:hAnsi="Times New Roman" w:cs="Times New Roman"/>
                <w:sz w:val="27"/>
                <w:szCs w:val="27"/>
              </w:rPr>
            </w:pPr>
            <w:r w:rsidRPr="00631AA9">
              <w:rPr>
                <w:rFonts w:ascii="Times New Roman" w:hAnsi="Times New Roman" w:cs="Times New Roman"/>
                <w:sz w:val="27"/>
                <w:szCs w:val="27"/>
              </w:rPr>
              <w:t xml:space="preserve">Возврат бюджетных кредитов, предоставленных Российской Федерацией внутри страны за счет средств целевых иностранных кредитов </w:t>
            </w:r>
            <w:r w:rsidR="00BE341C" w:rsidRPr="008F63DD">
              <w:rPr>
                <w:rFonts w:ascii="Times New Roman" w:hAnsi="Times New Roman" w:cs="Times New Roman"/>
                <w:sz w:val="27"/>
                <w:szCs w:val="27"/>
              </w:rPr>
              <w:t>(кредиты, предоставленные субъектам Российской Федерации, муниципальным образованиям за счет средств международных финансовых организаций)</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000 01 06 08 00 01 0101 640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Возврат прочих бюджетных кредитов (ссуд), предоставленных федеральным бюджетом внутри страны (целевые государственные кредиты на пополнение оборотных средств, предоставленные юридическим лицам)</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000 01 06 08 00 01 0201 640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Возврат прочих бюджетных кредитов (ссуд), предоставленных федеральным бюджетом внутри страны (бюджетные средства, предоставленные юридическим лицам для формирования Федерального продовольственного фонда)</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000 01 06 08 00 01 0202 640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Возврат прочих бюджетных кредитов (ссуд), предоставленных федеральным бюджетом внутри страны (бюджетные средства, предоставленные для формирования Федерального продовольственного фонда, возврат которых осуществляется субъектами Российской Федерации, муниципальными образованиями)</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000 01 06 08 00 01 0402 640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Возврат прочих бюджетных кредитов (ссуд), предоставленных федеральным бюджетом внутри страны (бюджетная ссуда, предоставленная в 1996 году под товарный кредит на поставку горюче-смазочных материалов сельскохозяйственным товаропроизводителям и мазута сахарным заводам, возврат которой осуществляется субъектом Российской Федерации)</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000 01 06 08 00 01 0502 640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Возврат прочих бюджетных кредитов (ссуд), предоставленных федеральным бюджетом внутри страны (бюджетная ссуда, предоставленная в 1996 году под товарный кредит на поставку кормовой рыбы для звероводческих хозяйств, возврат которой осуществляется субъектом Российской Федерации)</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lastRenderedPageBreak/>
              <w:t>000 01 06 08 00 01 0602 640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Возврат прочих бюджетных кредитов (ссуд), предоставленных федеральным бюджетом внутри страны (бюджетная ссуда, предоставленная в 1996 году под товарный кредит на поставку комбикормов птицеводческим предприятиям, возврат которой осуществляется субъектом Российской Федерации)</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000 01 06 08 00 01 0702 640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Возврат прочих бюджетных кредитов (ссуд), предоставленных федеральным бюджетом внутри страны (бюджетная ссуда под товарный кредит на поставку ГСМ сельскохозяйственным товаропроизводителям в 1995 году, возврат которых осуществляется субъектом Российской Федерации)</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000 01 06 08 00 01 0801 640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 xml:space="preserve">Возврат прочих бюджетных кредитов (ссуд), предоставленных федеральным бюджетом внутри страны (централизованные кредиты АПК </w:t>
            </w:r>
            <w:r>
              <w:rPr>
                <w:rFonts w:ascii="Times New Roman" w:hAnsi="Times New Roman" w:cs="Times New Roman"/>
                <w:sz w:val="27"/>
                <w:szCs w:val="27"/>
              </w:rPr>
              <w:br/>
            </w:r>
            <w:r w:rsidRPr="008F63DD">
              <w:rPr>
                <w:rFonts w:ascii="Times New Roman" w:hAnsi="Times New Roman" w:cs="Times New Roman"/>
                <w:sz w:val="27"/>
                <w:szCs w:val="27"/>
              </w:rPr>
              <w:t>1992 - 1994 годов, возврат которых осуществляется юридическим лицом)</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000 01 06 08 00 01 0802 640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 xml:space="preserve">Возврат прочих бюджетных кредитов (ссуд), предоставленных федеральным бюджетом внутри страны (централизованные кредиты АПК </w:t>
            </w:r>
            <w:r>
              <w:rPr>
                <w:rFonts w:ascii="Times New Roman" w:hAnsi="Times New Roman" w:cs="Times New Roman"/>
                <w:sz w:val="27"/>
                <w:szCs w:val="27"/>
              </w:rPr>
              <w:br/>
            </w:r>
            <w:r w:rsidRPr="008F63DD">
              <w:rPr>
                <w:rFonts w:ascii="Times New Roman" w:hAnsi="Times New Roman" w:cs="Times New Roman"/>
                <w:sz w:val="27"/>
                <w:szCs w:val="27"/>
              </w:rPr>
              <w:t>1992 - 1994 годов, возврат которых осуществляется субъектом Российской Федерации)</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000 01 06 08 00 01 0901 640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Возврат прочих бюджетных кредитов (ссуд), предоставленных федеральным бюджетом внутри страны (задолженность по бюджетным средствам, предоставленным Правлению Россельхозбанка для обеспечения гарантий при кредитовании крестьянских (фермерских) хозяйств в 1992 году, возврат которых осуществляется юридическим лицом)</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lastRenderedPageBreak/>
              <w:t>000 01 06 08 00 01 1001 640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Возврат прочих бюджетных кредитов (ссуд), предоставленных федеральным бюджетом внутри страны (бюджетные кредиты (ссуды), предоставленные юридическим лицам на сезонную закупку сырья и материалов для производства товаров народного потребления и товаров производственно-технического назначения текстильной и легкой промышленности)</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000 01 06 08 00 01 1101 640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Возврат прочих бюджетных кредитов (ссуд), предоставленных федеральным бюджетом внутри страны (бюджетные ссуды, предоставленные юридическим лицам для структурно-технологической перестройки производства)</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000 01 06 08 00 01 1201 640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Возврат прочих бюджетных кредитов (ссуд), предоставленных федеральным бюджетом внутри страны (бюджетные кредиты (ссуды), предоставленные юридическим лицам на централизованный завоз продукции (товаров) в районы Крайнего Севера и приравненные к ним местности с ограниченными сроками завоза грузов)</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000 01 06 08 00 01 1501 640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Возврат прочих бюджетных кредитов (ссуд), предоставленных федеральным бюджетом внутри страны (бюджетные кредиты, предоставленные предприятиям и организациям топливно-энергетического комплекса в иностранной валюте Министерством энергетики Российской Федерации)</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000 01 06 08 00 01 1701 640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Возврат прочих бюджетных кредитов (ссуд), предоставленных федеральным бюджетом внутри страны (бюджетные кредиты, предоставленные юридическим лицам на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lastRenderedPageBreak/>
              <w:t>000 01 06 08 00 01 1702 640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Возврат прочих бюджетных кредитов (ссуд), предоставленных федеральным бюджетом внутри страны (бюджетные кредиты, предоставленные на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 возврат которых осуществляется субъектами Российской Федерации, муниципальными образованиями)</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000 01 06 08 00 01 1801 640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Возврат прочих бюджетных кредитов (ссуд), предоставленных федеральным бюджетом внутри страны (бюджетные кредиты, предоставленные юридическим лицам в рамках инвестиционных программ конверсии оборонной промышленности 1992 - 1997 годов)</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000 01 06 08 00 01 1901 640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 xml:space="preserve">Возврат прочих бюджетных кредитов (ссуд), предоставленных федеральным бюджетом внутри страны (бюджетные кредиты, предоставленные юридическим лицам на инвестиционные проекты, размещаемые на конкурсной основе </w:t>
            </w:r>
            <w:r>
              <w:rPr>
                <w:rFonts w:ascii="Times New Roman" w:hAnsi="Times New Roman" w:cs="Times New Roman"/>
                <w:sz w:val="27"/>
                <w:szCs w:val="27"/>
              </w:rPr>
              <w:br/>
            </w:r>
            <w:r w:rsidRPr="008F63DD">
              <w:rPr>
                <w:rFonts w:ascii="Times New Roman" w:hAnsi="Times New Roman" w:cs="Times New Roman"/>
                <w:sz w:val="27"/>
                <w:szCs w:val="27"/>
              </w:rPr>
              <w:t>(1992 - 1998 годы))</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000 01 06 08 00 01 2301 640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Возврат прочих бюджетных кредитов (ссуд), предоставленных федеральным бюджетом внутри страны (бюджетные ссуды, предоставленные юридическим лицам для финансовой поддержки сезонной заготовки топлива)</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000 01 06 08 00 01 2501 640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 xml:space="preserve">Возврат прочих бюджетных кредитов (ссуд), предоставленных федеральным бюджетом внутри страны (бюджетные кредиты, предоставленные юридическим лицам на инвестиционные проекты, размещаемые на конкурсной основе </w:t>
            </w:r>
            <w:r>
              <w:rPr>
                <w:rFonts w:ascii="Times New Roman" w:hAnsi="Times New Roman" w:cs="Times New Roman"/>
                <w:sz w:val="27"/>
                <w:szCs w:val="27"/>
              </w:rPr>
              <w:br/>
            </w:r>
            <w:r w:rsidRPr="008F63DD">
              <w:rPr>
                <w:rFonts w:ascii="Times New Roman" w:hAnsi="Times New Roman" w:cs="Times New Roman"/>
                <w:sz w:val="27"/>
                <w:szCs w:val="27"/>
              </w:rPr>
              <w:t>(1992 - 1994 годы)</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000 01 06 08 00 01 2701 640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Возврат прочих бюджетных кредитов (ссуд), предоставленных федеральным бюджетом внутри страны (бюджетные кредиты и таможенные отсрочки в иностранной валюте, предоставленные юридическим лицам)</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lastRenderedPageBreak/>
              <w:t>000 01 06 08 00 01 3701 640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Возврат прочих бюджетных кредитов (ссуд), предоставленных федеральным бюджетом внутри страны (бюджетные кредиты, предоставленные юридическим лицам за счет средств международных финансовых организаций (реструктурированные))</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000 01 06 08 00 01 3702 640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Возврат прочих бюджетных кредитов (ссуд), предоставленных федеральным бюджетом внутри страны (бюджетные кредиты, предоставленные за счет средств международных финансовых организаций (реструктурированные), возврат которых осуществляется субъектами Российской Федерации, муниципальными образованиями)</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000 01 06 08 00 01 3901 640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 xml:space="preserve">Возврат прочих бюджетных кредитов (ссуд), предоставленных федеральным бюджетом внутри страны (задолженность юридических лиц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w:t>
            </w:r>
            <w:r>
              <w:rPr>
                <w:rFonts w:ascii="Times New Roman" w:hAnsi="Times New Roman" w:cs="Times New Roman"/>
                <w:sz w:val="27"/>
                <w:szCs w:val="27"/>
              </w:rPr>
              <w:br/>
            </w:r>
            <w:r w:rsidRPr="008F63DD">
              <w:rPr>
                <w:rFonts w:ascii="Times New Roman" w:hAnsi="Times New Roman" w:cs="Times New Roman"/>
                <w:sz w:val="27"/>
                <w:szCs w:val="27"/>
              </w:rPr>
              <w:t>в 1993 - 1994 годах, и начисленным по ним процентам (1 линия))</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000 01 06 08 00 01 4001 640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 xml:space="preserve">Возврат прочих бюджетных кредитов (ссуд), предоставленных федеральным бюджетом внутри страны (задолженность юридических лиц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w:t>
            </w:r>
            <w:r>
              <w:rPr>
                <w:rFonts w:ascii="Times New Roman" w:hAnsi="Times New Roman" w:cs="Times New Roman"/>
                <w:sz w:val="27"/>
                <w:szCs w:val="27"/>
              </w:rPr>
              <w:br/>
            </w:r>
            <w:r w:rsidRPr="008F63DD">
              <w:rPr>
                <w:rFonts w:ascii="Times New Roman" w:hAnsi="Times New Roman" w:cs="Times New Roman"/>
                <w:sz w:val="27"/>
                <w:szCs w:val="27"/>
              </w:rPr>
              <w:t>в 1993 - 1994 годах, и начисленным по ним процентам (2 линия))</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lastRenderedPageBreak/>
              <w:t>000 01 06 08 00 01 4101 640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Возврат прочих бюджетных кредитов (ссуд), предоставленных федеральным бюджетом внутри страны (бюджетные кредиты (ссуды), предоставленные юридическим лицам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000 01 06 08 00 01 4102 640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Возврат прочих бюджетных кредитов (ссуд), предоставленных федеральным бюджетом внутри страны (бюджетные кредиты (ссуды), предоставленные субъектам Российской Федерации, муниципальным образованиям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000 01 06 08 00 01 4201 640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Возврат прочих бюджетных кредитов (ссуд), предоставленных федеральным бюджетом внутри страны (бюджетные кредиты, предоставленные предприятиям и организациям топливно-энергетического комплекса в валюте Российской Федерации Министерством энергетики Российской Федерации)</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000 01 06 08 00 01 4301 640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Возврат прочих бюджетных кредитов (ссуд), предоставленных федеральным бюджетом внутри страны (централизованные кредиты, предоставленные организациям агропромышленного комплекса Челябинской области в 1992 - 1994 годах)</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000 01 06 08 00 01 4601 640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Возврат прочих бюджетных кредитов (ссуд), предоставленных федеральным бюджетом внутри страны (прочие бюджетные кредиты (ссуды), предоставленные юридическим лицам)</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000 01 06 08 00 01 4602 640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Возврат прочих бюджетных кредитов (ссуд), предоставленных федеральным бюджетом внутри страны (прочие бюджетные кредиты (ссуды), предоставленные субъектам Российской Федерации, муниципальным образованиям)</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lastRenderedPageBreak/>
              <w:t>000 01 06 08 00 01 4701 640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Возврат прочих бюджетных кредитов (ссуд), предоставленных федеральным бюджетом внутри страны (возврат средств юридическими лицами в счет исполнения обязательств, возникших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000 01 06 08 00 01 4702 640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Возврат прочих бюджетных кредитов (ссуд), предоставленных федеральным бюджетом внутри страны (возврат средств субъектами Российской Федерации, муниципальными образованиями в счет исполнения обязательств, возникших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000 01 06 08 00 01 4800 640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Возврат прочих бюджетных кредитов (ссуд), предоставленных федеральным бюджетом внутри страны (возврат бюджетных ссуд, выданных работникам федеральных органов государственной власти и физическим лицам в случаях, предусмотренных законодательством Российской Федерации)</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000 01 06 09 00 01 1000 710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Увеличение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Беларусь, возникшие в рамках соглашений между государствами - членами Евразийского экономического союза)</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lastRenderedPageBreak/>
              <w:t>000 01 06 09 00 01 2000 710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Увеличение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Казахстан, возникшие в рамках соглашений между государствами - членами Евразийского экономического союза)</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000 01 06 09 00 01 3000 710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Увеличение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Армения, возникшие в рамках соглашений между государствами - членами Евразийского экономического союза)</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000 01 06 09 00 01 4000 710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Увеличение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Кыргызской Республикой, возникшие в рамках соглашений между государствами - членами Евразийского экономического союза)</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000 01 06 09 00 01 1000 810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Уменьшение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Беларусь, возникшие в рамках соглашений между государствами - членами Евразийского экономического союза)</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000 01 06 09 00 01 2000 810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Уменьшение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Казахстан, возникшие в рамках соглашений между государствами - членами Евразийского экономического союза)</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lastRenderedPageBreak/>
              <w:t>000 01 06 09 00 01 3000 810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Уменьшение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Армения, возникшие в рамках соглашений между государствами - членами Евразийского экономического союза)</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000 01 06 09 00 01 4000 810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Уменьшение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Кыргызской Республикой, возникшие в рамках соглашений между государствами - членами Евразийского экономического союза)</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000 01 06 10 01 01 0001 510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Увеличение финансовых активов в федеральной собственности за счет средств федерального бюджета, размещенных на банковских счетах (банковских депозитах) (увеличение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депозитах, кроме банковских счетов)</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000 01 06 10 01 01 0002 510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Увеличение финансовых активов в федеральной собственности за счет средств федерального бюджета, размещенных на банковских счетах (банковских депозитах) (увеличение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банковских счетах, кроме депозитов)</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lastRenderedPageBreak/>
              <w:t>000 01 06 10 02 01 0001 550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за счет средств, поступающих во временное распоряжение федеральных казенных учреждений)</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000 01 06 10 02 01 0003 550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за счет средств, иных организаций, за исключением федеральных казенных учреждений и государственных внебюджетных фондов Российской Федерации)</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000 01 06 10 02 01 0005 550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за счет средств бюджетов государственных внебюджетных фондов Российской Федерации)</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000 01 06 10 01 01 0001 610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Уменьшение финансовых активов в федеральной собственности за счет средств федерального бюджета, размещенных на банковских счетах (банковских депозитах) (уменьшение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депозитах, кроме банковских счетов)</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lastRenderedPageBreak/>
              <w:t>000 01 06 10 01 01 0002 610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Уменьшение финансовых активов в федеральной собственности за счет средств федерального бюджета, размещенных на банковских счетах (банковских депозитах) (уменьшение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банковских счетах, кроме депозитов)</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000 01 06 10 05 01 0001 510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Увеличение финансовых активов в федеральной собственности по операциям купли (продажи) иностранной валюты (увеличение финансовых активов в федеральной собственности по операциям купли (продажи) иностранной валюты по сделкам "валютный своп")</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000 01 06 10 05 01 0002 510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Увеличение финансовых активов в федеральной собственности по операциям купли (продажи) иностранной валюты (увеличение финансовых активов в федеральной собственности по прочим операциям купли (продажи) иностранной валюты)</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000 01 06 10 05 01 0001 610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Уменьшение финансовых активов в федеральной собственности по операциям купли (продажи) иностранной валюты (уменьшение финансовых активов в федеральной собственности по операциям купли (продажи) иностранной валюты по сделкам "валютный своп")</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000 01 06 10 05 01 0002 610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Уменьшение финансовых активов в федеральной собственности по операциям купли (продажи) иностранной валюты (уменьшение финансовых активов в федеральной собственности по прочим операциям купли (продажи) иностранной валюты)</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000 02 04 04 00 01 1010 540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возникшие в рамках соглашений между государствами - членами Евразийского экономического союза)</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lastRenderedPageBreak/>
              <w:t>000 02 04 04 00 01 1020 540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по обязательствам национального банка, возникшим в рамках соглашений между государствами - членами Евразийского экономического союза)</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000 02 04 04 00 01 1030 540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возникшие в рамках соглашений о вывозных таможенных пошлинах между Российской Федерацией и Республикой Беларусь)</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000 02 04 04 00 01 2010 540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Казахстан, возникшие в рамках соглашений между государствами - членами Евразийского экономического союза)</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000 02 04 04 00 01 2020 540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Казахстан по обязательствам национального банка, возникшим в рамках соглашений между государствами - членами Евразийского экономического союза)</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000 02 04 04 00 01 3010 540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Армения, возникшие в рамках соглашений между государствами - членами Евразийского экономического союза)</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lastRenderedPageBreak/>
              <w:t>000 02 04 04 00 01 3020 540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Армения по обязательствам национального банка, возникшим в рамках соглашений между государствами - членами Евразийского экономического союза)</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000 02 04 04 00 01 4010 540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Кыргызской Республики, возникшие в рамках соглашений между государствами - членами Евразийского экономического союза)</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000 02 04 04 00 01 4020 540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Кыргызской Республики по обязательствам национального банка, возникшим в рамках соглашений между государствами - членами Евразийского экономического союза)</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000 02 04 04 00 01 1010 640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возникшие в рамках соглашений между государствами - членами Евразийского экономического союза)</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000 02 04 04 00 01 1020 640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по обязательствам национального банка, возникшим в рамках соглашений между государствами - членами Евразийского экономического союза)</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lastRenderedPageBreak/>
              <w:t>000 02 04 04 00 01 1030 640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возникшие в рамках соглашений о вывозных таможенных пошлинах между Российской Федерацией и Республикой Беларусь)</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000 02 04 04 00 01 2010 640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Казахстан, возникшие в рамках соглашений между государствами - членами Евразийского экономического союза)</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000 02 04 04 00 01 2020 640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Казахстан по обязательствам национального банка, возникшим в рамках соглашений между государствами - членами Евразийского экономического союза)</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000 02 04 04 00 01 3010 640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Армения, возникшие в рамках соглашений между государствами - членами Евразийского экономического союза)</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000 02 04 04 00 01 3020 640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Армения по обязательствам национального банка, возникшим в рамках соглашений между государствами - членами Евразийского экономического союза)</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lastRenderedPageBreak/>
              <w:t>000 02 04 04 00 01 4010 640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Кыргызской Республики, возникшие в рамках соглашений между государствами - членами Евразийского экономического союза)</w:t>
            </w:r>
          </w:p>
        </w:tc>
      </w:tr>
      <w:tr w:rsidR="00AE0BA2" w:rsidRPr="008F63DD" w:rsidTr="008F63DD">
        <w:tblPrEx>
          <w:tblBorders>
            <w:left w:val="none" w:sz="0" w:space="0" w:color="auto"/>
            <w:right w:val="none" w:sz="0" w:space="0" w:color="auto"/>
            <w:insideH w:val="none" w:sz="0" w:space="0" w:color="auto"/>
            <w:insideV w:val="none" w:sz="0" w:space="0" w:color="auto"/>
          </w:tblBorders>
        </w:tblPrEx>
        <w:trPr>
          <w:cantSplit/>
          <w:trHeight w:val="57"/>
        </w:trPr>
        <w:tc>
          <w:tcPr>
            <w:tcW w:w="3402" w:type="dxa"/>
            <w:tcBorders>
              <w:top w:val="nil"/>
              <w:left w:val="nil"/>
              <w:bottom w:val="nil"/>
              <w:right w:val="nil"/>
            </w:tcBorders>
          </w:tcPr>
          <w:p w:rsidR="00AE0BA2" w:rsidRPr="008F63DD" w:rsidRDefault="00AE0BA2">
            <w:pPr>
              <w:pStyle w:val="ConsPlusNormal"/>
              <w:jc w:val="center"/>
              <w:rPr>
                <w:rFonts w:ascii="Times New Roman" w:hAnsi="Times New Roman" w:cs="Times New Roman"/>
                <w:sz w:val="27"/>
                <w:szCs w:val="27"/>
              </w:rPr>
            </w:pPr>
            <w:r w:rsidRPr="008F63DD">
              <w:rPr>
                <w:rFonts w:ascii="Times New Roman" w:hAnsi="Times New Roman" w:cs="Times New Roman"/>
                <w:sz w:val="27"/>
                <w:szCs w:val="27"/>
              </w:rPr>
              <w:t>000 02 04 04 00 01 4020 640</w:t>
            </w:r>
          </w:p>
        </w:tc>
        <w:tc>
          <w:tcPr>
            <w:tcW w:w="5953" w:type="dxa"/>
            <w:tcBorders>
              <w:top w:val="nil"/>
              <w:left w:val="nil"/>
              <w:bottom w:val="nil"/>
              <w:right w:val="nil"/>
            </w:tcBorders>
          </w:tcPr>
          <w:p w:rsidR="00AE0BA2" w:rsidRPr="008F63DD" w:rsidRDefault="00AE0BA2">
            <w:pPr>
              <w:pStyle w:val="ConsPlusNormal"/>
              <w:jc w:val="both"/>
              <w:rPr>
                <w:rFonts w:ascii="Times New Roman" w:hAnsi="Times New Roman" w:cs="Times New Roman"/>
                <w:sz w:val="27"/>
                <w:szCs w:val="27"/>
              </w:rPr>
            </w:pPr>
            <w:r w:rsidRPr="008F63DD">
              <w:rPr>
                <w:rFonts w:ascii="Times New Roman" w:hAnsi="Times New Roman" w:cs="Times New Roman"/>
                <w:sz w:val="27"/>
                <w:szCs w:val="27"/>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Кыргызской Республики по обязательствам национального банка, возникшим в рамках соглашений между государствами - членами Евразийского экономического союза)</w:t>
            </w:r>
          </w:p>
        </w:tc>
      </w:tr>
    </w:tbl>
    <w:p w:rsidR="008047C1" w:rsidRPr="008F63DD" w:rsidRDefault="008047C1" w:rsidP="008F63DD">
      <w:pPr>
        <w:rPr>
          <w:rFonts w:ascii="Times New Roman" w:hAnsi="Times New Roman" w:cs="Times New Roman"/>
          <w:sz w:val="27"/>
          <w:szCs w:val="27"/>
        </w:rPr>
      </w:pPr>
    </w:p>
    <w:sectPr w:rsidR="008047C1" w:rsidRPr="008F63DD" w:rsidSect="007F563E">
      <w:headerReference w:type="default" r:id="rId8"/>
      <w:pgSz w:w="11906" w:h="16838"/>
      <w:pgMar w:top="1134" w:right="850" w:bottom="1134" w:left="1701" w:header="708" w:footer="708" w:gutter="0"/>
      <w:pgNumType w:start="172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98B" w:rsidRDefault="009A798B" w:rsidP="001062DC">
      <w:pPr>
        <w:spacing w:after="0" w:line="240" w:lineRule="auto"/>
      </w:pPr>
      <w:r>
        <w:separator/>
      </w:r>
    </w:p>
  </w:endnote>
  <w:endnote w:type="continuationSeparator" w:id="0">
    <w:p w:rsidR="009A798B" w:rsidRDefault="009A798B" w:rsidP="001062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98B" w:rsidRDefault="009A798B" w:rsidP="001062DC">
      <w:pPr>
        <w:spacing w:after="0" w:line="240" w:lineRule="auto"/>
      </w:pPr>
      <w:r>
        <w:separator/>
      </w:r>
    </w:p>
  </w:footnote>
  <w:footnote w:type="continuationSeparator" w:id="0">
    <w:p w:rsidR="009A798B" w:rsidRDefault="009A798B" w:rsidP="001062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3945"/>
      <w:docPartObj>
        <w:docPartGallery w:val="Page Numbers (Top of Page)"/>
        <w:docPartUnique/>
      </w:docPartObj>
    </w:sdtPr>
    <w:sdtEndPr/>
    <w:sdtContent>
      <w:p w:rsidR="001062DC" w:rsidRDefault="001062DC">
        <w:pPr>
          <w:pStyle w:val="a3"/>
          <w:jc w:val="center"/>
        </w:pPr>
        <w:r w:rsidRPr="00F75FCC">
          <w:rPr>
            <w:rFonts w:ascii="Times New Roman" w:hAnsi="Times New Roman" w:cs="Times New Roman"/>
          </w:rPr>
          <w:fldChar w:fldCharType="begin"/>
        </w:r>
        <w:r w:rsidRPr="00F75FCC">
          <w:rPr>
            <w:rFonts w:ascii="Times New Roman" w:hAnsi="Times New Roman" w:cs="Times New Roman"/>
          </w:rPr>
          <w:instrText>PAGE   \* MERGEFORMAT</w:instrText>
        </w:r>
        <w:r w:rsidRPr="00F75FCC">
          <w:rPr>
            <w:rFonts w:ascii="Times New Roman" w:hAnsi="Times New Roman" w:cs="Times New Roman"/>
          </w:rPr>
          <w:fldChar w:fldCharType="separate"/>
        </w:r>
        <w:r w:rsidR="003418ED">
          <w:rPr>
            <w:rFonts w:ascii="Times New Roman" w:hAnsi="Times New Roman" w:cs="Times New Roman"/>
            <w:noProof/>
          </w:rPr>
          <w:t>1730</w:t>
        </w:r>
        <w:r w:rsidRPr="00F75FCC">
          <w:rPr>
            <w:rFonts w:ascii="Times New Roman" w:hAnsi="Times New Roman" w:cs="Times New Roman"/>
          </w:rPr>
          <w:fldChar w:fldCharType="end"/>
        </w:r>
      </w:p>
    </w:sdtContent>
  </w:sdt>
  <w:p w:rsidR="001062DC" w:rsidRDefault="001062D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63A7"/>
    <w:rsid w:val="00035DF3"/>
    <w:rsid w:val="000C7411"/>
    <w:rsid w:val="001062DC"/>
    <w:rsid w:val="00113B65"/>
    <w:rsid w:val="00171184"/>
    <w:rsid w:val="001D7861"/>
    <w:rsid w:val="00203F6C"/>
    <w:rsid w:val="003418ED"/>
    <w:rsid w:val="003F6152"/>
    <w:rsid w:val="00400C62"/>
    <w:rsid w:val="00404BC9"/>
    <w:rsid w:val="004A4573"/>
    <w:rsid w:val="004F6D0A"/>
    <w:rsid w:val="00520211"/>
    <w:rsid w:val="0060478E"/>
    <w:rsid w:val="00631AA9"/>
    <w:rsid w:val="006724DF"/>
    <w:rsid w:val="00695A87"/>
    <w:rsid w:val="00717E88"/>
    <w:rsid w:val="007379D6"/>
    <w:rsid w:val="007C723B"/>
    <w:rsid w:val="007F42BE"/>
    <w:rsid w:val="007F563E"/>
    <w:rsid w:val="008047C1"/>
    <w:rsid w:val="0085483C"/>
    <w:rsid w:val="008C3794"/>
    <w:rsid w:val="008F63DD"/>
    <w:rsid w:val="009426C8"/>
    <w:rsid w:val="009855CF"/>
    <w:rsid w:val="0098593D"/>
    <w:rsid w:val="0099374D"/>
    <w:rsid w:val="009A798B"/>
    <w:rsid w:val="00A25C71"/>
    <w:rsid w:val="00A773CA"/>
    <w:rsid w:val="00A86DFF"/>
    <w:rsid w:val="00AD45D3"/>
    <w:rsid w:val="00AE0BA2"/>
    <w:rsid w:val="00B16118"/>
    <w:rsid w:val="00BC3CD1"/>
    <w:rsid w:val="00BE028E"/>
    <w:rsid w:val="00BE341C"/>
    <w:rsid w:val="00BE63A7"/>
    <w:rsid w:val="00C24F68"/>
    <w:rsid w:val="00C565A0"/>
    <w:rsid w:val="00C57920"/>
    <w:rsid w:val="00CC2A63"/>
    <w:rsid w:val="00D10B07"/>
    <w:rsid w:val="00D469B1"/>
    <w:rsid w:val="00DE100F"/>
    <w:rsid w:val="00E231D1"/>
    <w:rsid w:val="00E71B3A"/>
    <w:rsid w:val="00E94675"/>
    <w:rsid w:val="00ED4044"/>
    <w:rsid w:val="00F41075"/>
    <w:rsid w:val="00F75FCC"/>
    <w:rsid w:val="00FD73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63A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E63A7"/>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1062D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062DC"/>
  </w:style>
  <w:style w:type="paragraph" w:styleId="a5">
    <w:name w:val="footer"/>
    <w:basedOn w:val="a"/>
    <w:link w:val="a6"/>
    <w:uiPriority w:val="99"/>
    <w:unhideWhenUsed/>
    <w:rsid w:val="001062D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062DC"/>
  </w:style>
  <w:style w:type="paragraph" w:styleId="a7">
    <w:name w:val="Balloon Text"/>
    <w:basedOn w:val="a"/>
    <w:link w:val="a8"/>
    <w:uiPriority w:val="99"/>
    <w:semiHidden/>
    <w:unhideWhenUsed/>
    <w:rsid w:val="00C5792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57920"/>
    <w:rPr>
      <w:rFonts w:ascii="Tahoma" w:hAnsi="Tahoma" w:cs="Tahoma"/>
      <w:sz w:val="16"/>
      <w:szCs w:val="16"/>
    </w:rPr>
  </w:style>
  <w:style w:type="paragraph" w:styleId="a9">
    <w:name w:val="Revision"/>
    <w:hidden/>
    <w:uiPriority w:val="99"/>
    <w:semiHidden/>
    <w:rsid w:val="007379D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63A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E63A7"/>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1062D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062DC"/>
  </w:style>
  <w:style w:type="paragraph" w:styleId="a5">
    <w:name w:val="footer"/>
    <w:basedOn w:val="a"/>
    <w:link w:val="a6"/>
    <w:uiPriority w:val="99"/>
    <w:unhideWhenUsed/>
    <w:rsid w:val="001062D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062DC"/>
  </w:style>
  <w:style w:type="paragraph" w:styleId="a7">
    <w:name w:val="Balloon Text"/>
    <w:basedOn w:val="a"/>
    <w:link w:val="a8"/>
    <w:uiPriority w:val="99"/>
    <w:semiHidden/>
    <w:unhideWhenUsed/>
    <w:rsid w:val="00C5792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57920"/>
    <w:rPr>
      <w:rFonts w:ascii="Tahoma" w:hAnsi="Tahoma" w:cs="Tahoma"/>
      <w:sz w:val="16"/>
      <w:szCs w:val="16"/>
    </w:rPr>
  </w:style>
  <w:style w:type="paragraph" w:styleId="a9">
    <w:name w:val="Revision"/>
    <w:hidden/>
    <w:uiPriority w:val="99"/>
    <w:semiHidden/>
    <w:rsid w:val="007379D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5BEFD-8BFC-4DF0-8C8D-F56C554C2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6125</Words>
  <Characters>34916</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ГАЛИУЛЛИНА АЛЬБИНА ЗЕЛЬФИРОВНА</dc:creator>
  <cp:lastModifiedBy>ДИКОВА НАДЕЖДА ЮРЬЕВНА</cp:lastModifiedBy>
  <cp:revision>2</cp:revision>
  <cp:lastPrinted>2019-12-02T17:12:00Z</cp:lastPrinted>
  <dcterms:created xsi:type="dcterms:W3CDTF">2020-01-09T08:43:00Z</dcterms:created>
  <dcterms:modified xsi:type="dcterms:W3CDTF">2020-01-09T08:43:00Z</dcterms:modified>
</cp:coreProperties>
</file>